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黑体" w:hAnsi="黑体" w:eastAsia="黑体" w:cs="黑体"/>
          <w:sz w:val="44"/>
          <w:szCs w:val="44"/>
        </w:rPr>
      </w:pPr>
      <w:r>
        <w:rPr>
          <w:rFonts w:hint="eastAsia" w:ascii="黑体" w:hAnsi="黑体" w:eastAsia="黑体" w:cs="黑体"/>
          <w:sz w:val="44"/>
          <w:szCs w:val="44"/>
          <w:lang w:eastAsia="zh-CN"/>
        </w:rPr>
        <w:t>重庆市</w:t>
      </w:r>
      <w:r>
        <w:rPr>
          <w:rFonts w:hint="eastAsia" w:ascii="黑体" w:hAnsi="黑体" w:eastAsia="黑体" w:cs="黑体"/>
          <w:sz w:val="44"/>
          <w:szCs w:val="44"/>
        </w:rPr>
        <w:t>铜梁区</w:t>
      </w:r>
      <w:r>
        <w:rPr>
          <w:rFonts w:hint="eastAsia" w:ascii="黑体" w:hAnsi="黑体" w:eastAsia="黑体" w:cs="黑体"/>
          <w:sz w:val="44"/>
          <w:szCs w:val="44"/>
          <w:lang w:eastAsia="zh-CN"/>
        </w:rPr>
        <w:t>人民</w:t>
      </w:r>
      <w:r>
        <w:rPr>
          <w:rFonts w:hint="eastAsia" w:ascii="黑体" w:hAnsi="黑体" w:eastAsia="黑体" w:cs="黑体"/>
          <w:sz w:val="44"/>
          <w:szCs w:val="44"/>
        </w:rPr>
        <w:t>检察院</w:t>
      </w:r>
    </w:p>
    <w:p>
      <w:pPr>
        <w:ind w:left="0" w:leftChars="0" w:right="0" w:rightChars="0" w:firstLine="0" w:firstLineChars="0"/>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卫生间、母婴室、孕妇休息室维修改造</w:t>
      </w:r>
    </w:p>
    <w:p>
      <w:pPr>
        <w:ind w:left="0" w:leftChars="0" w:right="0" w:rightChars="0" w:firstLine="0" w:firstLineChars="0"/>
        <w:jc w:val="center"/>
        <w:rPr>
          <w:rFonts w:hint="eastAsia" w:ascii="黑体" w:hAnsi="黑体" w:eastAsia="黑体" w:cs="黑体"/>
          <w:sz w:val="44"/>
          <w:szCs w:val="44"/>
        </w:rPr>
      </w:pPr>
      <w:r>
        <w:rPr>
          <w:rFonts w:hint="eastAsia" w:ascii="黑体" w:hAnsi="黑体" w:eastAsia="黑体" w:cs="黑体"/>
          <w:sz w:val="44"/>
          <w:szCs w:val="44"/>
        </w:rPr>
        <w:t>工程</w:t>
      </w:r>
      <w:r>
        <w:rPr>
          <w:rFonts w:hint="eastAsia" w:ascii="黑体" w:hAnsi="黑体" w:eastAsia="黑体" w:cs="黑体"/>
          <w:sz w:val="44"/>
          <w:szCs w:val="44"/>
          <w:lang w:eastAsia="zh-CN"/>
        </w:rPr>
        <w:t>项目招标</w:t>
      </w:r>
      <w:r>
        <w:rPr>
          <w:rFonts w:hint="eastAsia" w:ascii="黑体" w:hAnsi="黑体" w:eastAsia="黑体" w:cs="黑体"/>
          <w:sz w:val="44"/>
          <w:szCs w:val="44"/>
        </w:rPr>
        <w:t>公告</w:t>
      </w:r>
    </w:p>
    <w:p>
      <w:pPr>
        <w:ind w:left="0" w:leftChars="0" w:right="0" w:rightChars="0" w:firstLine="0" w:firstLineChars="0"/>
        <w:jc w:val="center"/>
        <w:rPr>
          <w:rFonts w:hint="eastAsia" w:ascii="黑体" w:hAnsi="黑体" w:eastAsia="黑体" w:cs="黑体"/>
          <w:sz w:val="44"/>
          <w:szCs w:val="44"/>
        </w:rPr>
      </w:pPr>
    </w:p>
    <w:p>
      <w:pPr>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一、项目名称：</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重庆市铜梁区人民检察院卫生间、母婴室、孕妇休息室</w:t>
      </w:r>
      <w:bookmarkStart w:id="0" w:name="_GoBack"/>
      <w:r>
        <w:rPr>
          <w:rFonts w:hint="eastAsia" w:ascii="仿宋" w:hAnsi="仿宋" w:eastAsia="仿宋" w:cs="仿宋"/>
          <w:sz w:val="32"/>
          <w:szCs w:val="32"/>
          <w:lang w:val="en-US" w:eastAsia="zh-CN"/>
        </w:rPr>
        <w:t>维修改造</w:t>
      </w:r>
      <w:r>
        <w:rPr>
          <w:rFonts w:hint="eastAsia" w:ascii="仿宋" w:hAnsi="仿宋" w:eastAsia="仿宋" w:cs="仿宋"/>
          <w:sz w:val="32"/>
          <w:szCs w:val="32"/>
          <w:lang w:val="en-US" w:eastAsia="zh-CN"/>
        </w:rPr>
        <w:t>工程项目</w:t>
      </w:r>
    </w:p>
    <w:bookmarkEnd w:id="0"/>
    <w:p>
      <w:pPr>
        <w:ind w:firstLine="640" w:firstLineChars="200"/>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二、包含内容：</w:t>
      </w:r>
      <w:r>
        <w:rPr>
          <w:rFonts w:hint="eastAsia" w:ascii="仿宋" w:hAnsi="仿宋" w:eastAsia="仿宋" w:cs="仿宋"/>
          <w:sz w:val="32"/>
          <w:szCs w:val="32"/>
          <w:lang w:val="en-US" w:eastAsia="zh-CN"/>
        </w:rPr>
        <w:t>整个工程项目所涉及的相关材料设备的租赁、运输、安装、堆放、施工及场地内的转运、临时设施搭拆费、事后项目的拆除、安全文明施工专项费、管理费、措施费、利润、税金、保洁人员服务及各种风险等一切费用。</w:t>
      </w:r>
    </w:p>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三、项目概况</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rPr>
        <w:tab/>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项目概况：本工程拟对铜梁区检察院进行维修改造，主要包含卫生间、母婴室、孕妇休息室</w:t>
      </w:r>
      <w:r>
        <w:rPr>
          <w:rFonts w:hint="eastAsia" w:ascii="仿宋" w:hAnsi="仿宋" w:eastAsia="仿宋" w:cs="仿宋"/>
          <w:sz w:val="32"/>
          <w:szCs w:val="32"/>
          <w:lang w:val="en-US" w:eastAsia="zh-CN"/>
        </w:rPr>
        <w:t>3</w:t>
      </w:r>
      <w:r>
        <w:rPr>
          <w:rFonts w:hint="eastAsia" w:ascii="仿宋" w:hAnsi="仿宋" w:eastAsia="仿宋" w:cs="仿宋"/>
          <w:sz w:val="32"/>
          <w:szCs w:val="32"/>
        </w:rPr>
        <w:t>部分，建安投资约13.63万元。</w:t>
      </w:r>
    </w:p>
    <w:p>
      <w:pPr>
        <w:rPr>
          <w:rFonts w:hint="eastAsia" w:ascii="仿宋" w:hAnsi="仿宋" w:eastAsia="仿宋" w:cs="仿宋"/>
          <w:sz w:val="32"/>
          <w:szCs w:val="32"/>
        </w:rPr>
      </w:pPr>
      <w:r>
        <w:rPr>
          <w:rFonts w:hint="eastAsia" w:ascii="仿宋" w:hAnsi="仿宋" w:eastAsia="仿宋" w:cs="仿宋"/>
          <w:sz w:val="32"/>
          <w:szCs w:val="32"/>
        </w:rPr>
        <w:t>　　2.建设地点：重庆市铜梁区巴川街道白龙大道75号</w:t>
      </w:r>
    </w:p>
    <w:p>
      <w:pPr>
        <w:ind w:firstLine="64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工期：60日历天。</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4.本次项目为工程总承包方式，承包人包工包料，所用材料必须经招标方确认认可，不得分包工程。</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5.投标人需现场确认施工范围和面积，并在投标书中明确各项施工内容的面积及单价。</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四、投标人资格要求</w:t>
      </w:r>
    </w:p>
    <w:p>
      <w:pPr>
        <w:rPr>
          <w:rFonts w:hint="eastAsia" w:ascii="仿宋" w:hAnsi="仿宋" w:eastAsia="仿宋" w:cs="仿宋"/>
          <w:sz w:val="32"/>
          <w:szCs w:val="32"/>
        </w:rPr>
      </w:pPr>
      <w:r>
        <w:rPr>
          <w:rFonts w:hint="eastAsia" w:ascii="仿宋" w:hAnsi="仿宋" w:eastAsia="仿宋" w:cs="仿宋"/>
          <w:sz w:val="32"/>
          <w:szCs w:val="32"/>
        </w:rPr>
        <w:t>　　1</w:t>
      </w:r>
      <w:r>
        <w:rPr>
          <w:rFonts w:hint="eastAsia" w:ascii="仿宋" w:hAnsi="仿宋" w:eastAsia="仿宋" w:cs="仿宋"/>
          <w:sz w:val="32"/>
          <w:szCs w:val="32"/>
          <w:lang w:val="en-US" w:eastAsia="zh-CN"/>
        </w:rPr>
        <w:t>.</w:t>
      </w:r>
      <w:r>
        <w:rPr>
          <w:rFonts w:hint="eastAsia" w:ascii="仿宋" w:hAnsi="仿宋" w:eastAsia="仿宋" w:cs="仿宋"/>
          <w:sz w:val="32"/>
          <w:szCs w:val="32"/>
        </w:rPr>
        <w:t>投标人须具备建设行政主管部门颁发的建筑工程施工总承包叁级及以上资质或建筑装修装饰工程专业承包二级及以上资质，并在人员、设备、资金等方面具有相应的施工能力。</w:t>
      </w:r>
    </w:p>
    <w:p>
      <w:pPr>
        <w:rPr>
          <w:rFonts w:hint="eastAsia" w:ascii="仿宋" w:hAnsi="仿宋" w:eastAsia="仿宋" w:cs="仿宋"/>
          <w:sz w:val="32"/>
          <w:szCs w:val="32"/>
        </w:rPr>
      </w:pPr>
      <w:r>
        <w:rPr>
          <w:rFonts w:hint="eastAsia" w:ascii="仿宋" w:hAnsi="仿宋" w:eastAsia="仿宋" w:cs="仿宋"/>
          <w:sz w:val="32"/>
          <w:szCs w:val="32"/>
        </w:rPr>
        <w:t>　　2</w:t>
      </w:r>
      <w:r>
        <w:rPr>
          <w:rFonts w:hint="eastAsia" w:ascii="仿宋" w:hAnsi="仿宋" w:eastAsia="仿宋" w:cs="仿宋"/>
          <w:sz w:val="32"/>
          <w:szCs w:val="32"/>
          <w:lang w:val="en-US" w:eastAsia="zh-CN"/>
        </w:rPr>
        <w:t>.</w:t>
      </w:r>
      <w:r>
        <w:rPr>
          <w:rFonts w:hint="eastAsia" w:ascii="仿宋" w:hAnsi="仿宋" w:eastAsia="仿宋" w:cs="仿宋"/>
          <w:sz w:val="32"/>
          <w:szCs w:val="32"/>
        </w:rPr>
        <w:t>资格审查方式：资格后审制。</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黑体" w:hAnsi="黑体" w:eastAsia="黑体" w:cs="黑体"/>
          <w:sz w:val="32"/>
          <w:szCs w:val="32"/>
          <w:lang w:val="en-US" w:eastAsia="zh-CN"/>
        </w:rPr>
        <w:t xml:space="preserve">  五、竞标文件的获取</w:t>
      </w:r>
    </w:p>
    <w:p>
      <w:pPr>
        <w:rPr>
          <w:rFonts w:hint="eastAsia" w:ascii="仿宋" w:hAnsi="仿宋" w:eastAsia="仿宋" w:cs="仿宋"/>
          <w:sz w:val="32"/>
          <w:szCs w:val="32"/>
        </w:rPr>
      </w:pPr>
      <w:r>
        <w:rPr>
          <w:rFonts w:hint="eastAsia" w:ascii="仿宋" w:hAnsi="仿宋" w:eastAsia="仿宋" w:cs="仿宋"/>
          <w:sz w:val="32"/>
          <w:szCs w:val="32"/>
        </w:rPr>
        <w:t>　　1</w:t>
      </w:r>
      <w:r>
        <w:rPr>
          <w:rFonts w:hint="eastAsia" w:ascii="仿宋" w:hAnsi="仿宋" w:eastAsia="仿宋" w:cs="仿宋"/>
          <w:sz w:val="32"/>
          <w:szCs w:val="32"/>
          <w:lang w:val="en-US" w:eastAsia="zh-CN"/>
        </w:rPr>
        <w:t>.</w:t>
      </w:r>
      <w:r>
        <w:rPr>
          <w:rFonts w:hint="eastAsia" w:ascii="仿宋" w:hAnsi="仿宋" w:eastAsia="仿宋" w:cs="仿宋"/>
          <w:sz w:val="32"/>
          <w:szCs w:val="32"/>
        </w:rPr>
        <w:t>本次</w:t>
      </w:r>
      <w:r>
        <w:rPr>
          <w:rFonts w:hint="eastAsia" w:ascii="仿宋" w:hAnsi="仿宋" w:eastAsia="仿宋" w:cs="仿宋"/>
          <w:sz w:val="32"/>
          <w:szCs w:val="32"/>
          <w:lang w:eastAsia="zh-CN"/>
        </w:rPr>
        <w:t>招标</w:t>
      </w:r>
      <w:r>
        <w:rPr>
          <w:rFonts w:hint="eastAsia" w:ascii="仿宋" w:hAnsi="仿宋" w:eastAsia="仿宋" w:cs="仿宋"/>
          <w:sz w:val="32"/>
          <w:szCs w:val="32"/>
        </w:rPr>
        <w:t>不需报名，开标时直接递交投标文件，凡有意参加比选者，请于2019年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13</w:t>
      </w:r>
      <w:r>
        <w:rPr>
          <w:rFonts w:hint="eastAsia" w:ascii="仿宋" w:hAnsi="仿宋" w:eastAsia="仿宋" w:cs="仿宋"/>
          <w:sz w:val="32"/>
          <w:szCs w:val="32"/>
        </w:rPr>
        <w:t>日起在重庆市铜梁区人民检察院网站（tongliang.cqjcy.gov.cn）下载文件、施工图等其它相关技术资料，不管下载与否都视为投标人全部知晓有关比选过程和有关事宜。</w:t>
      </w:r>
    </w:p>
    <w:p>
      <w:pPr>
        <w:rPr>
          <w:rFonts w:hint="eastAsia" w:ascii="仿宋" w:hAnsi="仿宋" w:eastAsia="仿宋" w:cs="仿宋"/>
          <w:sz w:val="32"/>
          <w:szCs w:val="32"/>
        </w:rPr>
      </w:pPr>
      <w:r>
        <w:rPr>
          <w:rFonts w:hint="eastAsia" w:ascii="仿宋" w:hAnsi="仿宋" w:eastAsia="仿宋" w:cs="仿宋"/>
          <w:sz w:val="32"/>
          <w:szCs w:val="32"/>
        </w:rPr>
        <w:t>　　2</w:t>
      </w:r>
      <w:r>
        <w:rPr>
          <w:rFonts w:hint="eastAsia" w:ascii="仿宋" w:hAnsi="仿宋" w:eastAsia="仿宋" w:cs="仿宋"/>
          <w:sz w:val="32"/>
          <w:szCs w:val="32"/>
          <w:lang w:val="en-US" w:eastAsia="zh-CN"/>
        </w:rPr>
        <w:t>.</w:t>
      </w:r>
      <w:r>
        <w:rPr>
          <w:rFonts w:hint="eastAsia" w:ascii="仿宋" w:hAnsi="仿宋" w:eastAsia="仿宋" w:cs="仿宋"/>
          <w:sz w:val="32"/>
          <w:szCs w:val="32"/>
        </w:rPr>
        <w:t>自公告发出之日起，各投标单位应随时关注在重庆市铜梁区人民检察院网站（tongliang.cqjcy.gov.cn）上发布的与本工程有关的信息。</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黑体" w:hAnsi="黑体" w:eastAsia="黑体" w:cs="黑体"/>
          <w:sz w:val="32"/>
          <w:szCs w:val="32"/>
          <w:lang w:val="en-US" w:eastAsia="zh-CN"/>
        </w:rPr>
        <w:t>六、投标文件的递交</w:t>
      </w:r>
    </w:p>
    <w:p>
      <w:pPr>
        <w:rPr>
          <w:rFonts w:hint="eastAsia" w:ascii="仿宋" w:hAnsi="仿宋" w:eastAsia="仿宋" w:cs="仿宋"/>
          <w:sz w:val="32"/>
          <w:szCs w:val="32"/>
        </w:rPr>
      </w:pPr>
      <w:r>
        <w:rPr>
          <w:rFonts w:hint="eastAsia" w:ascii="仿宋" w:hAnsi="仿宋" w:eastAsia="仿宋" w:cs="仿宋"/>
          <w:sz w:val="32"/>
          <w:szCs w:val="32"/>
        </w:rPr>
        <w:t>　　1</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投标文件递交的截止时间（投标截止时间，下同）为2019年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日9时00分至2018年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日9时30分，地点：重庆市铜梁区人民检察院</w:t>
      </w:r>
      <w:r>
        <w:rPr>
          <w:rFonts w:hint="eastAsia" w:ascii="仿宋" w:hAnsi="仿宋" w:eastAsia="仿宋" w:cs="仿宋"/>
          <w:sz w:val="32"/>
          <w:szCs w:val="32"/>
          <w:lang w:eastAsia="zh-CN"/>
        </w:rPr>
        <w:t>正楼四楼</w:t>
      </w:r>
      <w:r>
        <w:rPr>
          <w:rFonts w:hint="eastAsia" w:ascii="仿宋" w:hAnsi="仿宋" w:eastAsia="仿宋" w:cs="仿宋"/>
          <w:sz w:val="32"/>
          <w:szCs w:val="32"/>
        </w:rPr>
        <w:t>党组会议室。</w:t>
      </w:r>
    </w:p>
    <w:p>
      <w:pPr>
        <w:rPr>
          <w:rFonts w:hint="eastAsia" w:ascii="仿宋" w:hAnsi="仿宋" w:eastAsia="仿宋" w:cs="仿宋"/>
          <w:sz w:val="32"/>
          <w:szCs w:val="32"/>
        </w:rPr>
      </w:pPr>
      <w:r>
        <w:rPr>
          <w:rFonts w:hint="eastAsia" w:ascii="仿宋" w:hAnsi="仿宋" w:eastAsia="仿宋" w:cs="仿宋"/>
          <w:sz w:val="32"/>
          <w:szCs w:val="32"/>
        </w:rPr>
        <w:t xml:space="preserve">　　2 </w:t>
      </w:r>
      <w:r>
        <w:rPr>
          <w:rFonts w:hint="eastAsia" w:ascii="仿宋" w:hAnsi="仿宋" w:eastAsia="仿宋" w:cs="仿宋"/>
          <w:sz w:val="32"/>
          <w:szCs w:val="32"/>
          <w:lang w:val="en-US" w:eastAsia="zh-CN"/>
        </w:rPr>
        <w:t>.</w:t>
      </w:r>
      <w:r>
        <w:rPr>
          <w:rFonts w:hint="eastAsia" w:ascii="仿宋" w:hAnsi="仿宋" w:eastAsia="仿宋" w:cs="仿宋"/>
          <w:sz w:val="32"/>
          <w:szCs w:val="32"/>
        </w:rPr>
        <w:t>逾期送达的或者未送达指定地点的投标文件，</w:t>
      </w:r>
      <w:r>
        <w:rPr>
          <w:rFonts w:hint="eastAsia" w:ascii="仿宋" w:hAnsi="仿宋" w:eastAsia="仿宋" w:cs="仿宋"/>
          <w:sz w:val="32"/>
          <w:szCs w:val="32"/>
          <w:lang w:eastAsia="zh-CN"/>
        </w:rPr>
        <w:t>招标</w:t>
      </w:r>
      <w:r>
        <w:rPr>
          <w:rFonts w:hint="eastAsia" w:ascii="仿宋" w:hAnsi="仿宋" w:eastAsia="仿宋" w:cs="仿宋"/>
          <w:sz w:val="32"/>
          <w:szCs w:val="32"/>
        </w:rPr>
        <w:t>人不予受理。</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七、发布公告的媒介</w:t>
      </w:r>
    </w:p>
    <w:p>
      <w:pPr>
        <w:jc w:val="left"/>
        <w:rPr>
          <w:rFonts w:hint="eastAsia" w:ascii="仿宋" w:hAnsi="仿宋" w:eastAsia="仿宋" w:cs="仿宋"/>
          <w:sz w:val="32"/>
          <w:szCs w:val="32"/>
        </w:rPr>
      </w:pPr>
      <w:r>
        <w:rPr>
          <w:rFonts w:hint="eastAsia" w:ascii="仿宋" w:hAnsi="仿宋" w:eastAsia="仿宋" w:cs="仿宋"/>
          <w:sz w:val="32"/>
          <w:szCs w:val="32"/>
        </w:rPr>
        <w:t>　　本次</w:t>
      </w:r>
      <w:r>
        <w:rPr>
          <w:rFonts w:hint="eastAsia" w:ascii="仿宋" w:hAnsi="仿宋" w:eastAsia="仿宋" w:cs="仿宋"/>
          <w:sz w:val="32"/>
          <w:szCs w:val="32"/>
          <w:lang w:eastAsia="zh-CN"/>
        </w:rPr>
        <w:t>招标</w:t>
      </w:r>
      <w:r>
        <w:rPr>
          <w:rFonts w:hint="eastAsia" w:ascii="仿宋" w:hAnsi="仿宋" w:eastAsia="仿宋" w:cs="仿宋"/>
          <w:sz w:val="32"/>
          <w:szCs w:val="32"/>
        </w:rPr>
        <w:t>在重庆市铜梁区人民检察院网站（tongliang.cqjcy.gov.cn）上发布。</w:t>
      </w:r>
    </w:p>
    <w:p>
      <w:pPr>
        <w:rPr>
          <w:rFonts w:hint="eastAsia" w:ascii="黑体" w:hAnsi="黑体" w:eastAsia="黑体" w:cs="黑体"/>
          <w:sz w:val="32"/>
          <w:szCs w:val="32"/>
          <w:lang w:val="en-US" w:eastAsia="zh-CN"/>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八、联系方式</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pacing w:val="51"/>
          <w:sz w:val="32"/>
          <w:szCs w:val="32"/>
          <w:lang w:eastAsia="zh-CN"/>
        </w:rPr>
        <w:t>招标</w:t>
      </w:r>
      <w:r>
        <w:rPr>
          <w:rFonts w:hint="eastAsia" w:ascii="仿宋" w:hAnsi="仿宋" w:eastAsia="仿宋" w:cs="仿宋"/>
          <w:spacing w:val="51"/>
          <w:sz w:val="32"/>
          <w:szCs w:val="32"/>
        </w:rPr>
        <w:t>人：</w:t>
      </w:r>
      <w:r>
        <w:rPr>
          <w:rFonts w:hint="eastAsia" w:ascii="仿宋" w:hAnsi="仿宋" w:eastAsia="仿宋" w:cs="仿宋"/>
          <w:sz w:val="32"/>
          <w:szCs w:val="32"/>
        </w:rPr>
        <w:t xml:space="preserve">重庆市铜梁区人民检察院 </w:t>
      </w:r>
    </w:p>
    <w:p>
      <w:pPr>
        <w:rPr>
          <w:rFonts w:hint="eastAsia" w:ascii="仿宋" w:hAnsi="仿宋" w:eastAsia="仿宋" w:cs="仿宋"/>
          <w:sz w:val="32"/>
          <w:szCs w:val="32"/>
        </w:rPr>
      </w:pPr>
      <w:r>
        <w:rPr>
          <w:rFonts w:hint="eastAsia" w:ascii="仿宋" w:hAnsi="仿宋" w:eastAsia="仿宋" w:cs="仿宋"/>
          <w:sz w:val="32"/>
          <w:szCs w:val="32"/>
        </w:rPr>
        <w:t xml:space="preserve">　　地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址：</w:t>
      </w:r>
      <w:r>
        <w:rPr>
          <w:rFonts w:hint="eastAsia" w:ascii="仿宋" w:hAnsi="仿宋" w:eastAsia="仿宋" w:cs="仿宋"/>
          <w:sz w:val="32"/>
          <w:szCs w:val="32"/>
          <w:lang w:eastAsia="zh-CN"/>
        </w:rPr>
        <w:t>重庆市</w:t>
      </w:r>
      <w:r>
        <w:rPr>
          <w:rFonts w:hint="eastAsia" w:ascii="仿宋" w:hAnsi="仿宋" w:eastAsia="仿宋" w:cs="仿宋"/>
          <w:sz w:val="32"/>
          <w:szCs w:val="32"/>
        </w:rPr>
        <w:t>铜梁区巴川街道白龙大道75号</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pacing w:val="51"/>
          <w:sz w:val="32"/>
          <w:szCs w:val="32"/>
        </w:rPr>
        <w:t>联系人：</w:t>
      </w:r>
      <w:r>
        <w:rPr>
          <w:rFonts w:hint="eastAsia" w:ascii="仿宋" w:hAnsi="仿宋" w:eastAsia="仿宋" w:cs="仿宋"/>
          <w:sz w:val="32"/>
          <w:szCs w:val="32"/>
        </w:rPr>
        <w:t>黄先生</w:t>
      </w:r>
    </w:p>
    <w:p>
      <w:pPr>
        <w:rPr>
          <w:rFonts w:hint="eastAsia" w:ascii="仿宋" w:hAnsi="仿宋" w:eastAsia="仿宋" w:cs="仿宋"/>
          <w:sz w:val="32"/>
          <w:szCs w:val="32"/>
        </w:rPr>
      </w:pPr>
      <w:r>
        <w:rPr>
          <w:rFonts w:hint="eastAsia" w:ascii="仿宋" w:hAnsi="仿宋" w:eastAsia="仿宋" w:cs="仿宋"/>
          <w:sz w:val="32"/>
          <w:szCs w:val="32"/>
        </w:rPr>
        <w:t xml:space="preserve">　　联系电话：13983409136 </w:t>
      </w:r>
    </w:p>
    <w:p>
      <w:pPr>
        <w:rPr>
          <w:rFonts w:hint="eastAsia" w:ascii="仿宋" w:hAnsi="仿宋" w:eastAsia="仿宋" w:cs="仿宋"/>
          <w:spacing w:val="-34"/>
          <w:sz w:val="32"/>
          <w:szCs w:val="32"/>
        </w:rPr>
      </w:pPr>
      <w:r>
        <w:rPr>
          <w:rFonts w:hint="eastAsia" w:ascii="仿宋" w:hAnsi="仿宋" w:eastAsia="仿宋" w:cs="仿宋"/>
          <w:sz w:val="32"/>
          <w:szCs w:val="32"/>
        </w:rPr>
        <w:t xml:space="preserve">　　地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址: </w:t>
      </w:r>
      <w:r>
        <w:rPr>
          <w:rFonts w:hint="eastAsia" w:ascii="仿宋" w:hAnsi="仿宋" w:eastAsia="仿宋" w:cs="仿宋"/>
          <w:spacing w:val="-34"/>
          <w:sz w:val="32"/>
          <w:szCs w:val="32"/>
        </w:rPr>
        <w:t>重庆市铜梁区人民检察院</w:t>
      </w:r>
      <w:r>
        <w:rPr>
          <w:rFonts w:hint="eastAsia" w:ascii="仿宋" w:hAnsi="仿宋" w:eastAsia="仿宋" w:cs="仿宋"/>
          <w:spacing w:val="-34"/>
          <w:sz w:val="32"/>
          <w:szCs w:val="32"/>
          <w:lang w:eastAsia="zh-CN"/>
        </w:rPr>
        <w:t>正楼四楼</w:t>
      </w:r>
      <w:r>
        <w:rPr>
          <w:rFonts w:hint="eastAsia" w:ascii="仿宋" w:hAnsi="仿宋" w:eastAsia="仿宋" w:cs="仿宋"/>
          <w:spacing w:val="-34"/>
          <w:sz w:val="32"/>
          <w:szCs w:val="32"/>
        </w:rPr>
        <w:t>党组会议室</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2019年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13</w:t>
      </w:r>
      <w:r>
        <w:rPr>
          <w:rFonts w:hint="eastAsia" w:ascii="仿宋" w:hAnsi="仿宋" w:eastAsia="仿宋" w:cs="仿宋"/>
          <w:sz w:val="32"/>
          <w:szCs w:val="32"/>
        </w:rPr>
        <w:t>日</w:t>
      </w:r>
    </w:p>
    <w:p/>
    <w:sectPr>
      <w:pgSz w:w="11906" w:h="16838"/>
      <w:pgMar w:top="1134" w:right="1134" w:bottom="850"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014A4D"/>
    <w:rsid w:val="01775DEB"/>
    <w:rsid w:val="03251DD5"/>
    <w:rsid w:val="08E16CB8"/>
    <w:rsid w:val="0A1B0167"/>
    <w:rsid w:val="0AA029C9"/>
    <w:rsid w:val="0C3676CF"/>
    <w:rsid w:val="0E9B40E3"/>
    <w:rsid w:val="10B92124"/>
    <w:rsid w:val="130E66B2"/>
    <w:rsid w:val="144101B1"/>
    <w:rsid w:val="18E65B10"/>
    <w:rsid w:val="198E4BAC"/>
    <w:rsid w:val="1ACD2921"/>
    <w:rsid w:val="1BEF3D3F"/>
    <w:rsid w:val="1CDF7F49"/>
    <w:rsid w:val="1DE62A19"/>
    <w:rsid w:val="20D070AB"/>
    <w:rsid w:val="21C97B8C"/>
    <w:rsid w:val="22DA4EC7"/>
    <w:rsid w:val="2DAB4261"/>
    <w:rsid w:val="2DCD1E70"/>
    <w:rsid w:val="2ECF64C4"/>
    <w:rsid w:val="2F7A5658"/>
    <w:rsid w:val="33BE3DE9"/>
    <w:rsid w:val="34D12720"/>
    <w:rsid w:val="3C5D73F5"/>
    <w:rsid w:val="3D0F00A2"/>
    <w:rsid w:val="44B80B60"/>
    <w:rsid w:val="45CD603F"/>
    <w:rsid w:val="46311F31"/>
    <w:rsid w:val="4B261BF0"/>
    <w:rsid w:val="4C9F79D0"/>
    <w:rsid w:val="4CEE1937"/>
    <w:rsid w:val="4EB7415B"/>
    <w:rsid w:val="51470BE6"/>
    <w:rsid w:val="51C11AE3"/>
    <w:rsid w:val="529A4E3F"/>
    <w:rsid w:val="547958EB"/>
    <w:rsid w:val="54E71E4F"/>
    <w:rsid w:val="5C8A5BBB"/>
    <w:rsid w:val="5CD05BDB"/>
    <w:rsid w:val="5EF55918"/>
    <w:rsid w:val="5EF62515"/>
    <w:rsid w:val="61014A4D"/>
    <w:rsid w:val="61D642E4"/>
    <w:rsid w:val="68DE66A3"/>
    <w:rsid w:val="6C65721E"/>
    <w:rsid w:val="6E0E0463"/>
    <w:rsid w:val="705F6739"/>
    <w:rsid w:val="715F287E"/>
    <w:rsid w:val="74B70619"/>
    <w:rsid w:val="783A3851"/>
    <w:rsid w:val="7F0A5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2019-03-12T07:45:00Z</dcterms:created>
  <dc:creator>Administrator</dc:creator>
  <cp:lastModifiedBy>Administrator</cp:lastModifiedBy>
  <cp:lastPrinted>2019-03-13T01:12:00Z</cp:lastPrinted>
  <dcterms:modified xsi:type="dcterms:W3CDTF">2019-03-13T02:14:00Z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